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097ECBD8" w:rsidR="00D960ED" w:rsidRDefault="00EA150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Shamrock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6808B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3503F239" w:rsidR="002C668C" w:rsidRDefault="00F3040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August </w:t>
      </w:r>
      <w:r w:rsidR="006808BA">
        <w:rPr>
          <w:rFonts w:ascii="Times New Roman" w:hAnsi="Times New Roman" w:cs="Times New Roman"/>
          <w:sz w:val="24"/>
          <w:szCs w:val="24"/>
        </w:rPr>
        <w:t>25</w:t>
      </w:r>
      <w:r w:rsidR="00E719EC"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6808B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6808B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A6248" w14:textId="35DA3F74" w:rsidR="002C668C" w:rsidRPr="002C668C" w:rsidRDefault="00881F7A" w:rsidP="00337516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  <w:r w:rsidR="0033751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E719EC">
        <w:rPr>
          <w:rFonts w:ascii="Times New Roman" w:hAnsi="Times New Roman" w:cs="Times New Roman"/>
          <w:b/>
          <w:bCs/>
          <w:sz w:val="24"/>
          <w:szCs w:val="24"/>
        </w:rPr>
        <w:t>Shamrock</w:t>
      </w:r>
      <w:r w:rsidR="009006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Wind,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6808B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44785" w14:textId="7EC6A4E9" w:rsidR="0072243C" w:rsidRPr="00F30407" w:rsidRDefault="00E719EC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Shamrock </w:t>
      </w:r>
      <w:r w:rsidR="0072243C" w:rsidRPr="00F30407">
        <w:rPr>
          <w:rFonts w:ascii="Times New Roman" w:hAnsi="Times New Roman" w:cs="Times New Roman"/>
          <w:sz w:val="24"/>
          <w:szCs w:val="24"/>
        </w:rPr>
        <w:t>Wind, LLC (</w:t>
      </w:r>
      <w:r w:rsidRPr="00F30407">
        <w:rPr>
          <w:rFonts w:ascii="Times New Roman" w:hAnsi="Times New Roman" w:cs="Times New Roman"/>
          <w:sz w:val="24"/>
          <w:szCs w:val="24"/>
        </w:rPr>
        <w:t>Shamrock Wind</w:t>
      </w:r>
      <w:r w:rsidR="0072243C" w:rsidRPr="00F30407">
        <w:rPr>
          <w:rFonts w:ascii="Times New Roman" w:hAnsi="Times New Roman" w:cs="Times New Roman"/>
          <w:sz w:val="24"/>
          <w:szCs w:val="24"/>
        </w:rPr>
        <w:t>)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 is 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a </w:t>
      </w:r>
      <w:r w:rsidR="007B5421" w:rsidRPr="00F30407">
        <w:rPr>
          <w:rFonts w:ascii="Times New Roman" w:hAnsi="Times New Roman" w:cs="Times New Roman"/>
          <w:sz w:val="24"/>
          <w:szCs w:val="24"/>
        </w:rPr>
        <w:t>223.9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-MW wind generation facility that is currently under construction in </w:t>
      </w:r>
      <w:r w:rsidR="007B5421" w:rsidRPr="00F30407">
        <w:rPr>
          <w:rFonts w:ascii="Times New Roman" w:hAnsi="Times New Roman" w:cs="Times New Roman"/>
          <w:sz w:val="24"/>
          <w:szCs w:val="24"/>
        </w:rPr>
        <w:t xml:space="preserve">Crockett </w:t>
      </w:r>
      <w:r w:rsidR="0072243C" w:rsidRPr="00F30407">
        <w:rPr>
          <w:rFonts w:ascii="Times New Roman" w:hAnsi="Times New Roman" w:cs="Times New Roman"/>
          <w:sz w:val="24"/>
          <w:szCs w:val="24"/>
        </w:rPr>
        <w:t>County, Texas</w:t>
      </w:r>
      <w:r w:rsidR="0044649A" w:rsidRPr="00F30407">
        <w:rPr>
          <w:rFonts w:ascii="Times New Roman" w:hAnsi="Times New Roman" w:cs="Times New Roman"/>
          <w:sz w:val="24"/>
          <w:szCs w:val="24"/>
        </w:rPr>
        <w:t xml:space="preserve"> and will interconnect with the Electric Reliability Council of Texas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.  Shamrock Wind will 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submit its Power Generation Company (PGC) registration application with the Commission </w:t>
      </w:r>
      <w:r w:rsidR="00F30407" w:rsidRPr="00F30407">
        <w:rPr>
          <w:rFonts w:ascii="Times New Roman" w:hAnsi="Times New Roman" w:cs="Times New Roman"/>
          <w:sz w:val="24"/>
          <w:szCs w:val="24"/>
        </w:rPr>
        <w:t xml:space="preserve">pursuant to 16 Texas Administrative Code (TAC) § 25.109.  Accordingly, </w:t>
      </w:r>
      <w:r w:rsidR="0072243C" w:rsidRPr="00F30407">
        <w:rPr>
          <w:rFonts w:ascii="Times New Roman" w:hAnsi="Times New Roman" w:cs="Times New Roman"/>
          <w:sz w:val="24"/>
          <w:szCs w:val="24"/>
        </w:rPr>
        <w:t>consistent with the requirements of 16 TAC §</w:t>
      </w:r>
      <w:r w:rsidR="00F30407">
        <w:rPr>
          <w:rFonts w:ascii="Times New Roman" w:hAnsi="Times New Roman" w:cs="Times New Roman"/>
          <w:sz w:val="24"/>
          <w:szCs w:val="24"/>
        </w:rPr>
        <w:t>§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 25.53(c)(2)</w:t>
      </w:r>
      <w:r w:rsidR="00F30407">
        <w:rPr>
          <w:rFonts w:ascii="Times New Roman" w:hAnsi="Times New Roman" w:cs="Times New Roman"/>
          <w:sz w:val="24"/>
          <w:szCs w:val="24"/>
        </w:rPr>
        <w:t xml:space="preserve"> and 25.109(d)(4)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, </w:t>
      </w:r>
      <w:r w:rsidRPr="00F30407">
        <w:rPr>
          <w:rFonts w:ascii="Times New Roman" w:hAnsi="Times New Roman" w:cs="Times New Roman"/>
          <w:sz w:val="24"/>
          <w:szCs w:val="24"/>
        </w:rPr>
        <w:t xml:space="preserve">Shamrock Wind </w:t>
      </w:r>
      <w:r w:rsidR="00663CDD" w:rsidRPr="00F30407">
        <w:rPr>
          <w:rFonts w:ascii="Times New Roman" w:hAnsi="Times New Roman" w:cs="Times New Roman"/>
          <w:sz w:val="24"/>
          <w:szCs w:val="24"/>
        </w:rPr>
        <w:t xml:space="preserve">is </w:t>
      </w:r>
      <w:r w:rsidR="0072243C" w:rsidRPr="00F30407">
        <w:rPr>
          <w:rFonts w:ascii="Times New Roman" w:hAnsi="Times New Roman" w:cs="Times New Roman"/>
          <w:sz w:val="24"/>
          <w:szCs w:val="24"/>
        </w:rPr>
        <w:t>submitting its Emergency Operations Plan (EOP) to the Commission.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  Shamrock Wind is expected to be placed into service </w:t>
      </w:r>
      <w:r w:rsidR="006808BA">
        <w:rPr>
          <w:rFonts w:ascii="Times New Roman" w:hAnsi="Times New Roman" w:cs="Times New Roman"/>
          <w:sz w:val="24"/>
          <w:szCs w:val="24"/>
        </w:rPr>
        <w:t>in December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 2023; therefore, the EOP will continue to be updated</w:t>
      </w:r>
      <w:r w:rsidR="00C30204" w:rsidRPr="00F30407">
        <w:rPr>
          <w:rFonts w:ascii="Times New Roman" w:hAnsi="Times New Roman" w:cs="Times New Roman"/>
          <w:sz w:val="24"/>
          <w:szCs w:val="24"/>
        </w:rPr>
        <w:t xml:space="preserve"> </w:t>
      </w:r>
      <w:r w:rsidR="00337516" w:rsidRPr="00F30407">
        <w:rPr>
          <w:rFonts w:ascii="Times New Roman" w:hAnsi="Times New Roman" w:cs="Times New Roman"/>
          <w:sz w:val="24"/>
          <w:szCs w:val="24"/>
        </w:rPr>
        <w:t xml:space="preserve">as the site is closer to its in-service date.  </w:t>
      </w:r>
    </w:p>
    <w:p w14:paraId="0A2DC23F" w14:textId="77777777" w:rsidR="003B741D" w:rsidRPr="00F30407" w:rsidRDefault="006808BA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1A808" w14:textId="636A9581" w:rsidR="003B741D" w:rsidRPr="00F30407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 w:rsidRPr="00F30407">
        <w:rPr>
          <w:rFonts w:ascii="Times New Roman" w:hAnsi="Times New Roman" w:cs="Times New Roman"/>
          <w:sz w:val="24"/>
          <w:szCs w:val="24"/>
        </w:rPr>
        <w:t>filing</w:t>
      </w:r>
      <w:r w:rsidR="0072243C" w:rsidRPr="00F30407">
        <w:rPr>
          <w:rFonts w:ascii="Times New Roman" w:hAnsi="Times New Roman" w:cs="Times New Roman"/>
          <w:sz w:val="24"/>
          <w:szCs w:val="24"/>
        </w:rPr>
        <w:t xml:space="preserve">, and consistent with the filing requirements in 16 TAC </w:t>
      </w:r>
      <w:r w:rsidR="00573E4C" w:rsidRPr="00F30407">
        <w:rPr>
          <w:rFonts w:ascii="Times New Roman" w:hAnsi="Times New Roman" w:cs="Times New Roman"/>
          <w:sz w:val="24"/>
          <w:szCs w:val="24"/>
        </w:rPr>
        <w:t>§</w:t>
      </w:r>
      <w:r w:rsidR="0072243C" w:rsidRPr="00F30407">
        <w:rPr>
          <w:rFonts w:ascii="Times New Roman" w:hAnsi="Times New Roman" w:cs="Times New Roman"/>
          <w:sz w:val="24"/>
          <w:szCs w:val="24"/>
        </w:rPr>
        <w:t>§ 25.53(c)(1)</w:t>
      </w:r>
      <w:r w:rsidRPr="00F30407"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14:paraId="5AE65A00" w14:textId="6DA9F9C6" w:rsidR="00F30407" w:rsidRDefault="00F30407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>An affidavit from Shamrock Wind’s highest-ranking officer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17F6C6" w14:textId="1524C25D" w:rsidR="003B741D" w:rsidRPr="00F30407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>A</w:t>
      </w:r>
      <w:r w:rsidR="00C24C4E" w:rsidRPr="00F30407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E719EC" w:rsidRPr="00F30407">
        <w:rPr>
          <w:rFonts w:ascii="Times New Roman" w:hAnsi="Times New Roman" w:cs="Times New Roman"/>
          <w:sz w:val="24"/>
          <w:szCs w:val="24"/>
        </w:rPr>
        <w:t xml:space="preserve">Shamrock Wind’s </w:t>
      </w:r>
      <w:r w:rsidR="00C24C4E" w:rsidRPr="00F30407">
        <w:rPr>
          <w:rFonts w:ascii="Times New Roman" w:hAnsi="Times New Roman" w:cs="Times New Roman"/>
          <w:sz w:val="24"/>
          <w:szCs w:val="24"/>
        </w:rPr>
        <w:t>EOP;</w:t>
      </w:r>
      <w:r w:rsidRPr="00F30407">
        <w:rPr>
          <w:rFonts w:ascii="Times New Roman" w:hAnsi="Times New Roman" w:cs="Times New Roman"/>
          <w:sz w:val="24"/>
          <w:szCs w:val="24"/>
        </w:rPr>
        <w:t xml:space="preserve"> </w:t>
      </w:r>
      <w:r w:rsidR="00F30407">
        <w:rPr>
          <w:rFonts w:ascii="Times New Roman" w:hAnsi="Times New Roman" w:cs="Times New Roman"/>
          <w:sz w:val="24"/>
          <w:szCs w:val="24"/>
        </w:rPr>
        <w:t>and</w:t>
      </w:r>
    </w:p>
    <w:p w14:paraId="79659408" w14:textId="6D8DA2FC" w:rsidR="000F2904" w:rsidRPr="00F30407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E719EC" w:rsidRPr="00F30407">
        <w:rPr>
          <w:rFonts w:ascii="Times New Roman" w:hAnsi="Times New Roman" w:cs="Times New Roman"/>
          <w:sz w:val="24"/>
          <w:szCs w:val="24"/>
        </w:rPr>
        <w:t xml:space="preserve">Shamrock Wind’s </w:t>
      </w:r>
      <w:r w:rsidRPr="00F30407">
        <w:rPr>
          <w:rFonts w:ascii="Times New Roman" w:hAnsi="Times New Roman" w:cs="Times New Roman"/>
          <w:sz w:val="24"/>
          <w:szCs w:val="24"/>
        </w:rPr>
        <w:t>EOP</w:t>
      </w:r>
      <w:r w:rsidR="009C123A" w:rsidRPr="00F30407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F30407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Pr="00F30407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Pr="00F30407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407"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6808B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6808B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22A7B" w14:textId="77777777" w:rsidR="00337516" w:rsidRDefault="0033751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5F4AD42D" w14:textId="6BBB859B" w:rsidR="003B741D" w:rsidRPr="002C668C" w:rsidRDefault="00337516" w:rsidP="00337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Enclosures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 xml:space="preserve">On behalf of </w:t>
      </w:r>
      <w:r w:rsidR="00E719EC" w:rsidRPr="006349AD">
        <w:rPr>
          <w:rFonts w:ascii="Times New Roman" w:hAnsi="Times New Roman" w:cs="Times New Roman"/>
          <w:b/>
          <w:bCs/>
          <w:sz w:val="24"/>
          <w:szCs w:val="24"/>
        </w:rPr>
        <w:t>Shamrock</w:t>
      </w:r>
      <w:r w:rsidR="00900693" w:rsidRPr="006349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>Wind, LLC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26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337516"/>
    <w:rsid w:val="003A08B5"/>
    <w:rsid w:val="0044649A"/>
    <w:rsid w:val="00510D4A"/>
    <w:rsid w:val="00573E4C"/>
    <w:rsid w:val="006349AD"/>
    <w:rsid w:val="00663CDD"/>
    <w:rsid w:val="006808BA"/>
    <w:rsid w:val="0072243C"/>
    <w:rsid w:val="007B5421"/>
    <w:rsid w:val="00881F7A"/>
    <w:rsid w:val="008C068B"/>
    <w:rsid w:val="008E152A"/>
    <w:rsid w:val="00900693"/>
    <w:rsid w:val="00946792"/>
    <w:rsid w:val="00950F99"/>
    <w:rsid w:val="009C123A"/>
    <w:rsid w:val="00A36F5E"/>
    <w:rsid w:val="00AE2814"/>
    <w:rsid w:val="00C24C4E"/>
    <w:rsid w:val="00C30204"/>
    <w:rsid w:val="00D76969"/>
    <w:rsid w:val="00E719EC"/>
    <w:rsid w:val="00EA150C"/>
    <w:rsid w:val="00F30407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1497</Characters>
  <Application>Microsoft Office Word</Application>
  <DocSecurity>0</DocSecurity>
  <Lines>34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8</cp:revision>
  <dcterms:created xsi:type="dcterms:W3CDTF">2023-02-15T14:35:00Z</dcterms:created>
  <dcterms:modified xsi:type="dcterms:W3CDTF">2023-08-25T13:56:00Z</dcterms:modified>
</cp:coreProperties>
</file>